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BDB" w14:textId="47DC094A" w:rsidR="003851AF" w:rsidRDefault="003851AF" w:rsidP="003851AF">
      <w:pPr>
        <w:pStyle w:val="NormalnyWeb"/>
        <w:spacing w:before="0" w:beforeAutospacing="0" w:after="60" w:afterAutospacing="0"/>
        <w:jc w:val="both"/>
      </w:pPr>
      <w:r>
        <w:rPr>
          <w:rFonts w:ascii="Arial" w:hAnsi="Arial" w:cs="Arial"/>
          <w:color w:val="000000"/>
          <w:sz w:val="52"/>
          <w:szCs w:val="52"/>
        </w:rPr>
        <w:t xml:space="preserve">Kolejny kraj </w:t>
      </w:r>
      <w:r>
        <w:rPr>
          <w:rFonts w:ascii="Arial" w:hAnsi="Arial" w:cs="Arial"/>
          <w:color w:val="000000"/>
          <w:sz w:val="52"/>
          <w:szCs w:val="52"/>
        </w:rPr>
        <w:t xml:space="preserve">już za kilka dni </w:t>
      </w:r>
      <w:r>
        <w:rPr>
          <w:rFonts w:ascii="Arial" w:hAnsi="Arial" w:cs="Arial"/>
          <w:color w:val="000000"/>
          <w:sz w:val="52"/>
          <w:szCs w:val="52"/>
        </w:rPr>
        <w:t xml:space="preserve">wprowadza euro - kto straci a kto zyska </w:t>
      </w:r>
      <w:r>
        <w:rPr>
          <w:rFonts w:ascii="Arial" w:hAnsi="Arial" w:cs="Arial"/>
          <w:color w:val="000000"/>
          <w:sz w:val="52"/>
          <w:szCs w:val="52"/>
        </w:rPr>
        <w:t>na tej</w:t>
      </w:r>
      <w:r>
        <w:rPr>
          <w:rFonts w:ascii="Arial" w:hAnsi="Arial" w:cs="Arial"/>
          <w:color w:val="000000"/>
          <w:sz w:val="52"/>
          <w:szCs w:val="52"/>
        </w:rPr>
        <w:t xml:space="preserve"> zmia</w:t>
      </w:r>
      <w:r>
        <w:rPr>
          <w:rFonts w:ascii="Arial" w:hAnsi="Arial" w:cs="Arial"/>
          <w:color w:val="000000"/>
          <w:sz w:val="52"/>
          <w:szCs w:val="52"/>
        </w:rPr>
        <w:t>nie</w:t>
      </w:r>
      <w:r>
        <w:rPr>
          <w:rFonts w:ascii="Arial" w:hAnsi="Arial" w:cs="Arial"/>
          <w:color w:val="000000"/>
          <w:sz w:val="52"/>
          <w:szCs w:val="52"/>
        </w:rPr>
        <w:t>?</w:t>
      </w:r>
    </w:p>
    <w:p w14:paraId="1E74D636" w14:textId="77777777" w:rsidR="003851AF" w:rsidRDefault="003851AF" w:rsidP="003851AF"/>
    <w:p w14:paraId="034A8B32" w14:textId="77777777" w:rsidR="003851AF" w:rsidRDefault="003851AF" w:rsidP="003851AF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Chorwacja od 1 stycznia 2023 wchodzi do strefy euro. Tym samym liczba walut w Europie znów się zmniejszy. Dla Polaków to jednak nadal wakacje w walutach obcych. Rada Unii Europejskiej zadecydowała, że kurs wymiany będzie wynosić 7,53450 kuny chorwackiej za jedno euro. Czego należy się spodziewać w związku z tą zmianą? Gdzie zyskamy, a gdzie stracimy?</w:t>
      </w:r>
    </w:p>
    <w:p w14:paraId="5DCAABC5" w14:textId="77777777" w:rsidR="003851AF" w:rsidRDefault="003851AF" w:rsidP="003851AF">
      <w:pPr>
        <w:pStyle w:val="Nagwek2"/>
        <w:jc w:val="both"/>
      </w:pPr>
      <w:r>
        <w:rPr>
          <w:b/>
          <w:bCs/>
          <w:color w:val="000000"/>
        </w:rPr>
        <w:t> 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Sytuacja obecnie</w:t>
      </w:r>
    </w:p>
    <w:p w14:paraId="432C7DA9" w14:textId="77777777" w:rsidR="003851AF" w:rsidRDefault="003851AF" w:rsidP="003851AF">
      <w:pPr>
        <w:pStyle w:val="Normalny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Kuna chorwacka owszem była walutą w Chorwacji, ale trzeba pamiętać, że kraj ten miał swoją specyfikę. Mowa tutaj szczególnie o ruchu turystycznym jest to bowiem sposób, w jaki najczęściej jednak Polacy odwiedzają ten kraj. Tuż po wojnie w Jugosławii, w Chorwacji bardzo silną pozycję obok kuny miała marka niemiecka. Po pojawieniu się euro, waluta ta zajęła tę pozycję. Mowa tutaj o rozliczaniu większych transakcji. W Chorwacji oczywiście środkiem płatniczym dotychczas była kuna. Jeżeli jednak chcieliśmy wynająć motorówkę lub jacht, to bardzo często ceny były prezentowane już w euro. Waluta ta jest również powszechnie akceptowana po zbliżonych do średniego kursach w wielu miejscach. Nadal jednak trzeba uważać w kantorach. Jeżeli gdzieś w Chorwacji możemy naprawdę niekorzystnie wymienić walutę to właśnie w kantorze w miejscowości turystycznej. Prowizja sięgająca 5% nie jest tam żadnym rarytasem. Dla porównania w kiosku - tak, w takim miejscu co sprzedaje głównie gazety i papierosy, można było wymienić z marżą wynoszącą ułamek procenta.</w:t>
      </w:r>
    </w:p>
    <w:p w14:paraId="1CDD85C0" w14:textId="77777777" w:rsidR="003851AF" w:rsidRDefault="003851AF" w:rsidP="003851AF">
      <w:pPr>
        <w:pStyle w:val="Nagwek2"/>
        <w:jc w:val="both"/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Co zyskamy zatem na zmianie?</w:t>
      </w:r>
    </w:p>
    <w:p w14:paraId="7960E9EB" w14:textId="77777777" w:rsidR="003851AF" w:rsidRDefault="003851AF" w:rsidP="003851AF">
      <w:pPr>
        <w:pStyle w:val="Normalny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Mimo że euro będzie oficjalną walutą Chorwacji od 1 stycznia 2023 roku, to jednak do końca roku ceny towarów i usług będą podawane zarówno w kunach, jak i w euro. Widoczny kurs walutowy przy cenie ma służyć ochronie konsumentów.  </w:t>
      </w:r>
    </w:p>
    <w:p w14:paraId="15FACE0A" w14:textId="77777777" w:rsidR="003851AF" w:rsidRDefault="003851AF" w:rsidP="003851AF"/>
    <w:p w14:paraId="51BF1E3D" w14:textId="77777777" w:rsidR="003851AF" w:rsidRDefault="003851AF" w:rsidP="003851AF">
      <w:pPr>
        <w:pStyle w:val="Normalny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Biorąc pod uwagę, że wielu turystów i tak jeździło do Chorwacji z euro zmiany nie będą wcale tak duże. Kuna chorwacka nie była popularną walutą w polskich kantorach stacjonarnych, a często jak się pokazywała to była po prostu droga. Kantory internetowe też nie zawsze oferowały tę walutę. W rezultacie dostaniemy możliwość komfortowego płacenia w euro. Jest to szczególnie cenne w przypadku przelewów do tego kraju. Dotychczas przelewy do Chorwacji w HRK szły jednak w technologii SWIFT. To oznaczało, że były niewygodne i wolne. Wymiana przelewów na SEPA to zdecydowanie zaleta pod wszystkimi kwestiami. Tym bardziej że technologia SEPA Instant pozwoli realnie przelewać tam środki naprawdę natychmiastowo. </w:t>
      </w:r>
    </w:p>
    <w:p w14:paraId="2BF7E460" w14:textId="77777777" w:rsidR="003851AF" w:rsidRDefault="003851AF" w:rsidP="003851AF"/>
    <w:p w14:paraId="60010506" w14:textId="77777777" w:rsidR="003851AF" w:rsidRDefault="003851AF" w:rsidP="003851A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Nie bez znaczenia jest dla nas też fakt, że jadąc na wakacje musimy obserwować mniej wykresów walut. W przypadku coraz większej liczby kierunków wystarczy, że sprawdzimy tylko kurs euro. Nawet jak coś nam zostanie po wyjeździe, istnieje znacznie większa szansa, że będziemy mogli na kolejnym wyjeździe płacić w euro, a nie kunami.</w:t>
      </w:r>
    </w:p>
    <w:p w14:paraId="222AA254" w14:textId="77777777" w:rsidR="003851AF" w:rsidRDefault="003851AF" w:rsidP="003851AF"/>
    <w:p w14:paraId="58A2409D" w14:textId="77777777" w:rsidR="003851AF" w:rsidRDefault="003851AF" w:rsidP="003851AF">
      <w:pPr>
        <w:pStyle w:val="Normalny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Kuny chorwackie w gotówce będzie można wymienić na euro do 31 grudnia 2023 roku z pewnymi ograniczeniami. Wymiana jest bezpłatna, jednak obowiązują limity – jednorazowo możliwa jest wymiana 100 banknotów oraz 100 monet kuny chorwackiej. Banki komercyjne mogą pobierać opłatę podczas większych transakcji. Pieniądze można wymienić na poczcie, w bankach komercyjnych oraz Agencji Finansowej. Od stycznia 2024 roku usługa wymiany kun na euro będzie prowadzona przez Narodowy Bank Chorwacji.</w:t>
      </w:r>
    </w:p>
    <w:p w14:paraId="6395A78A" w14:textId="77777777" w:rsidR="003851AF" w:rsidRDefault="003851AF" w:rsidP="003851AF">
      <w:pPr>
        <w:pStyle w:val="Nagwek2"/>
        <w:jc w:val="both"/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Czy coś stracimy?</w:t>
      </w:r>
    </w:p>
    <w:p w14:paraId="7F495789" w14:textId="77777777" w:rsidR="003851AF" w:rsidRDefault="003851AF" w:rsidP="003851AF">
      <w:pPr>
        <w:pStyle w:val="Normalny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Należy pamiętać, że przejście na nową walutę to zawsze trochę zamieszania. W wielu krajach to zamieszanie skończyło się nagłym skokiem inflacji w górę. Przy zmianie cen częstsze jest zaokrąglanie w górę niż w dół. Biorąc pod uwagę obecne problemy z inflacją nie można wykluczyć, że to samo stanie się w Chorwacji. Oznaczałoby to wówczas, że kolejne wakacje w Chorwacji będą po prostu droższe. Jednak podczas procesu zmiany waluty, władze zadbały o ochronę konsumentów. Zakazane jest podnoszenie cen w kontekście wymiany waluty. W przypadku złamania prawa, na takie podmioty stosujące nieuczciwe praktyki zostanie nałożona grzywna. </w:t>
      </w:r>
    </w:p>
    <w:p w14:paraId="3BB00D05" w14:textId="77777777" w:rsidR="003851AF" w:rsidRDefault="003851AF" w:rsidP="003851AF"/>
    <w:p w14:paraId="6BF0422B" w14:textId="77777777" w:rsidR="003851AF" w:rsidRDefault="003851AF" w:rsidP="003851A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Dodatkowym problemem jest fakt, że ceny w EUR będą łatwo porównywalne z innymi państwami strefy euro. Na ich tle dotychczas oferta cenowa Chorwacji często wypadała bardzo atrakcyjnie. W rezultacie będzie to kolejny czynnik, który potencjalnie może spowodować, że ceny w Chorwacji skoczą w górę. Jeżeli pamiętamy ceny sprzed kilku lat, tegoroczna wizyta i tak powinna być pewnym szokiem. Prawdopodobnie jednak mniejszym niż przyszłoroczne wakacje.</w:t>
      </w:r>
    </w:p>
    <w:p w14:paraId="7B276527" w14:textId="77777777" w:rsidR="003851AF" w:rsidRDefault="003851AF" w:rsidP="003851AF">
      <w:pPr>
        <w:pStyle w:val="Nagwek2"/>
        <w:jc w:val="both"/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Czego zatem mamy się spodziewać?</w:t>
      </w:r>
    </w:p>
    <w:p w14:paraId="31607AFC" w14:textId="77777777" w:rsidR="003851AF" w:rsidRDefault="003851AF" w:rsidP="003851AF">
      <w:pPr>
        <w:pStyle w:val="NormalnyWeb"/>
        <w:spacing w:before="0" w:beforeAutospacing="0" w:after="0" w:afterAutospacing="0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Tutaj nie powinno być zbytnich niespodzianek. Patrząc na to, co się dzieje na świecie, drożej będzie prawdopodobnie wszędzie, nie tylko w Chorwacji. Zmiana waluty na euro to jednak wygoda nawet dla państw, które jak Polska jeszcze jej nie wprowadziły i niewykluczone, że jeszcze jakiś czas nie wprowadzą.</w:t>
      </w:r>
    </w:p>
    <w:p w14:paraId="5D5AEC16" w14:textId="77777777" w:rsidR="003851AF" w:rsidRDefault="003851AF" w:rsidP="003851AF">
      <w:pPr>
        <w:spacing w:after="240"/>
      </w:pPr>
      <w:r>
        <w:br/>
      </w:r>
    </w:p>
    <w:p w14:paraId="04200055" w14:textId="77777777" w:rsidR="003851AF" w:rsidRDefault="003851AF" w:rsidP="003851AF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autor: Maciej Przygórzewski - główny ekspert walutowy w InternetowyKantor.pl</w:t>
      </w:r>
    </w:p>
    <w:p w14:paraId="5AB9656A" w14:textId="77777777" w:rsidR="00DE6637" w:rsidRPr="00DE6637" w:rsidRDefault="00DE6637" w:rsidP="00693956">
      <w:pPr>
        <w:spacing w:line="360" w:lineRule="auto"/>
        <w:rPr>
          <w:rFonts w:ascii="Open Sans" w:hAnsi="Open Sans"/>
        </w:rPr>
      </w:pPr>
    </w:p>
    <w:sectPr w:rsidR="00DE6637" w:rsidRPr="00DE6637" w:rsidSect="005A70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558" w:bottom="1417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3F12" w14:textId="77777777" w:rsidR="001572CF" w:rsidRDefault="001572CF" w:rsidP="006D6A37">
      <w:pPr>
        <w:spacing w:after="0" w:line="240" w:lineRule="auto"/>
      </w:pPr>
      <w:r>
        <w:separator/>
      </w:r>
    </w:p>
  </w:endnote>
  <w:endnote w:type="continuationSeparator" w:id="0">
    <w:p w14:paraId="093FA05A" w14:textId="77777777" w:rsidR="001572CF" w:rsidRDefault="001572CF" w:rsidP="006D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57F" w14:textId="77777777" w:rsidR="003B0134" w:rsidRPr="00FC2B99" w:rsidRDefault="003B0134" w:rsidP="003B0134">
    <w:pPr>
      <w:tabs>
        <w:tab w:val="left" w:pos="0"/>
        <w:tab w:val="center" w:pos="4536"/>
        <w:tab w:val="right" w:pos="921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9B7CB" wp14:editId="201CD006">
              <wp:simplePos x="0" y="0"/>
              <wp:positionH relativeFrom="column">
                <wp:posOffset>-29211</wp:posOffset>
              </wp:positionH>
              <wp:positionV relativeFrom="paragraph">
                <wp:posOffset>171450</wp:posOffset>
              </wp:positionV>
              <wp:extent cx="57626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45603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5pt" to="451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" strokecolor="#a5a5a5 [3206]" strokeweight=".5pt">
              <v:stroke joinstyle="miter"/>
            </v:line>
          </w:pict>
        </mc:Fallback>
      </mc:AlternateContent>
    </w:r>
  </w:p>
  <w:p w14:paraId="324A1884" w14:textId="77777777" w:rsidR="003B0134" w:rsidRPr="003B0134" w:rsidRDefault="003B0134" w:rsidP="003B0134"/>
  <w:p w14:paraId="5F9B51B3" w14:textId="77777777" w:rsidR="003B0134" w:rsidRPr="00FC2B99" w:rsidRDefault="003B0134" w:rsidP="003B0134">
    <w:pPr>
      <w:tabs>
        <w:tab w:val="left" w:pos="0"/>
        <w:tab w:val="center" w:pos="4536"/>
        <w:tab w:val="right" w:pos="921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C2B99">
      <w:rPr>
        <w:rFonts w:eastAsia="Times New Roman"/>
        <w:color w:val="788088"/>
      </w:rPr>
      <w:t>Currency One SA</w:t>
    </w:r>
    <w:r w:rsidRPr="00FC2B99">
      <w:rPr>
        <w:rFonts w:eastAsia="Times New Roman"/>
        <w:color w:val="788088"/>
      </w:rPr>
      <w:tab/>
      <w:t>ul. Szyperska 14</w:t>
    </w:r>
    <w:r>
      <w:rPr>
        <w:rFonts w:eastAsia="Times New Roman"/>
        <w:color w:val="788088"/>
      </w:rPr>
      <w:t>,</w:t>
    </w:r>
    <w:r w:rsidRPr="00FC2B99">
      <w:rPr>
        <w:rFonts w:eastAsia="Times New Roman"/>
        <w:color w:val="788088"/>
      </w:rPr>
      <w:t xml:space="preserve"> 61-754 Poznań</w:t>
    </w:r>
    <w:r>
      <w:rPr>
        <w:rFonts w:eastAsia="Times New Roman"/>
        <w:color w:val="788088"/>
      </w:rPr>
      <w:tab/>
    </w:r>
    <w:r w:rsidRPr="00FC2B99">
      <w:rPr>
        <w:rFonts w:eastAsia="Times New Roman"/>
        <w:color w:val="788088"/>
      </w:rPr>
      <w:t>NIP: 7831684097</w:t>
    </w:r>
  </w:p>
  <w:p w14:paraId="649A2062" w14:textId="77777777" w:rsidR="006D6A37" w:rsidRDefault="006D6A37" w:rsidP="003B0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3D2D" w14:textId="77777777" w:rsidR="001572CF" w:rsidRDefault="001572CF" w:rsidP="006D6A37">
      <w:pPr>
        <w:spacing w:after="0" w:line="240" w:lineRule="auto"/>
      </w:pPr>
      <w:r>
        <w:separator/>
      </w:r>
    </w:p>
  </w:footnote>
  <w:footnote w:type="continuationSeparator" w:id="0">
    <w:p w14:paraId="1F917619" w14:textId="77777777" w:rsidR="001572CF" w:rsidRDefault="001572CF" w:rsidP="006D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AD5" w14:textId="77777777" w:rsidR="006D6A37" w:rsidRDefault="00000000">
    <w:pPr>
      <w:pStyle w:val="Nagwek"/>
    </w:pPr>
    <w:r>
      <w:rPr>
        <w:noProof/>
        <w:lang w:eastAsia="pl-PL"/>
      </w:rPr>
      <w:pict w14:anchorId="38A9A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4767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5621" w14:textId="77777777" w:rsidR="003B0134" w:rsidRDefault="00AD2727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73C70" wp14:editId="27E672CD">
              <wp:simplePos x="0" y="0"/>
              <wp:positionH relativeFrom="margin">
                <wp:align>right</wp:align>
              </wp:positionH>
              <wp:positionV relativeFrom="paragraph">
                <wp:posOffset>437515</wp:posOffset>
              </wp:positionV>
              <wp:extent cx="57626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48DAB" id="Łącznik prosty 3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34.45pt" to="856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" strokecolor="#a5a5a5 [3206]" strokeweight=".5pt">
              <v:stroke joinstyle="miter"/>
              <w10:wrap anchorx="margin"/>
            </v:line>
          </w:pict>
        </mc:Fallback>
      </mc:AlternateContent>
    </w:r>
    <w:r w:rsidR="003B0134">
      <w:rPr>
        <w:noProof/>
      </w:rPr>
      <w:drawing>
        <wp:anchor distT="0" distB="0" distL="114300" distR="114300" simplePos="0" relativeHeight="251663360" behindDoc="1" locked="0" layoutInCell="1" allowOverlap="1" wp14:anchorId="4ECEDB58" wp14:editId="70C193A3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2057400" cy="259080"/>
          <wp:effectExtent l="0" t="0" r="0" b="7620"/>
          <wp:wrapTight wrapText="bothSides">
            <wp:wrapPolygon edited="0">
              <wp:start x="200" y="0"/>
              <wp:lineTo x="0" y="4765"/>
              <wp:lineTo x="0" y="17471"/>
              <wp:lineTo x="200" y="20647"/>
              <wp:lineTo x="2200" y="20647"/>
              <wp:lineTo x="21400" y="20647"/>
              <wp:lineTo x="21400" y="1588"/>
              <wp:lineTo x="2400" y="0"/>
              <wp:lineTo x="200" y="0"/>
            </wp:wrapPolygon>
          </wp:wrapTight>
          <wp:docPr id="4" name="Obraz 4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 logo NEW horyzontal color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BEAB" w14:textId="77777777" w:rsidR="006D6A37" w:rsidRDefault="00385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 wp14:anchorId="0C653187" wp14:editId="2129B6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83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169476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6063576"/>
    <w:multiLevelType w:val="multilevel"/>
    <w:tmpl w:val="682E3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6F220F4"/>
    <w:multiLevelType w:val="hybridMultilevel"/>
    <w:tmpl w:val="51D27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1682F"/>
    <w:multiLevelType w:val="multilevel"/>
    <w:tmpl w:val="4A646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A57FD5"/>
    <w:multiLevelType w:val="multilevel"/>
    <w:tmpl w:val="EBF24D00"/>
    <w:lvl w:ilvl="0">
      <w:start w:val="1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E660E3"/>
    <w:multiLevelType w:val="hybridMultilevel"/>
    <w:tmpl w:val="5546D9BA"/>
    <w:lvl w:ilvl="0" w:tplc="19B0D84C">
      <w:start w:val="1"/>
      <w:numFmt w:val="decimal"/>
      <w:lvlText w:val="%1."/>
      <w:lvlJc w:val="left"/>
      <w:pPr>
        <w:ind w:left="19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17" w:hanging="360"/>
      </w:pPr>
    </w:lvl>
    <w:lvl w:ilvl="2" w:tplc="0415001B" w:tentative="1">
      <w:start w:val="1"/>
      <w:numFmt w:val="lowerRoman"/>
      <w:lvlText w:val="%3."/>
      <w:lvlJc w:val="right"/>
      <w:pPr>
        <w:ind w:left="1637" w:hanging="180"/>
      </w:pPr>
    </w:lvl>
    <w:lvl w:ilvl="3" w:tplc="0415000F" w:tentative="1">
      <w:start w:val="1"/>
      <w:numFmt w:val="decimal"/>
      <w:lvlText w:val="%4."/>
      <w:lvlJc w:val="left"/>
      <w:pPr>
        <w:ind w:left="2357" w:hanging="360"/>
      </w:pPr>
    </w:lvl>
    <w:lvl w:ilvl="4" w:tplc="04150019" w:tentative="1">
      <w:start w:val="1"/>
      <w:numFmt w:val="lowerLetter"/>
      <w:lvlText w:val="%5."/>
      <w:lvlJc w:val="left"/>
      <w:pPr>
        <w:ind w:left="3077" w:hanging="360"/>
      </w:pPr>
    </w:lvl>
    <w:lvl w:ilvl="5" w:tplc="0415001B" w:tentative="1">
      <w:start w:val="1"/>
      <w:numFmt w:val="lowerRoman"/>
      <w:lvlText w:val="%6."/>
      <w:lvlJc w:val="right"/>
      <w:pPr>
        <w:ind w:left="3797" w:hanging="180"/>
      </w:pPr>
    </w:lvl>
    <w:lvl w:ilvl="6" w:tplc="0415000F" w:tentative="1">
      <w:start w:val="1"/>
      <w:numFmt w:val="decimal"/>
      <w:lvlText w:val="%7."/>
      <w:lvlJc w:val="left"/>
      <w:pPr>
        <w:ind w:left="4517" w:hanging="360"/>
      </w:pPr>
    </w:lvl>
    <w:lvl w:ilvl="7" w:tplc="04150019" w:tentative="1">
      <w:start w:val="1"/>
      <w:numFmt w:val="lowerLetter"/>
      <w:lvlText w:val="%8."/>
      <w:lvlJc w:val="left"/>
      <w:pPr>
        <w:ind w:left="5237" w:hanging="360"/>
      </w:pPr>
    </w:lvl>
    <w:lvl w:ilvl="8" w:tplc="0415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17" w15:restartNumberingAfterBreak="0">
    <w:nsid w:val="1F4315F7"/>
    <w:multiLevelType w:val="multilevel"/>
    <w:tmpl w:val="B62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5F72657"/>
    <w:multiLevelType w:val="multilevel"/>
    <w:tmpl w:val="2C4A5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921B5C"/>
    <w:multiLevelType w:val="multilevel"/>
    <w:tmpl w:val="BBF8A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910AA4"/>
    <w:multiLevelType w:val="multilevel"/>
    <w:tmpl w:val="C42A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0C1942"/>
    <w:multiLevelType w:val="multilevel"/>
    <w:tmpl w:val="384E60F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2993183"/>
    <w:multiLevelType w:val="hybridMultilevel"/>
    <w:tmpl w:val="BA7486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77CE1"/>
    <w:multiLevelType w:val="multilevel"/>
    <w:tmpl w:val="541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1635B"/>
    <w:multiLevelType w:val="multilevel"/>
    <w:tmpl w:val="E006D5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DD7956"/>
    <w:multiLevelType w:val="multilevel"/>
    <w:tmpl w:val="6FFE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A1C21"/>
    <w:multiLevelType w:val="hybridMultilevel"/>
    <w:tmpl w:val="6F16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753"/>
    <w:multiLevelType w:val="multilevel"/>
    <w:tmpl w:val="E3D26A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FD81D4E"/>
    <w:multiLevelType w:val="hybridMultilevel"/>
    <w:tmpl w:val="75501BE2"/>
    <w:lvl w:ilvl="0" w:tplc="0FEE9D8C">
      <w:start w:val="1"/>
      <w:numFmt w:val="decimal"/>
      <w:lvlText w:val="%1."/>
      <w:lvlJc w:val="left"/>
      <w:pPr>
        <w:ind w:left="19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17" w:hanging="360"/>
      </w:pPr>
    </w:lvl>
    <w:lvl w:ilvl="2" w:tplc="0415001B" w:tentative="1">
      <w:start w:val="1"/>
      <w:numFmt w:val="lowerRoman"/>
      <w:lvlText w:val="%3."/>
      <w:lvlJc w:val="right"/>
      <w:pPr>
        <w:ind w:left="1637" w:hanging="180"/>
      </w:pPr>
    </w:lvl>
    <w:lvl w:ilvl="3" w:tplc="0415000F" w:tentative="1">
      <w:start w:val="1"/>
      <w:numFmt w:val="decimal"/>
      <w:lvlText w:val="%4."/>
      <w:lvlJc w:val="left"/>
      <w:pPr>
        <w:ind w:left="2357" w:hanging="360"/>
      </w:pPr>
    </w:lvl>
    <w:lvl w:ilvl="4" w:tplc="04150019" w:tentative="1">
      <w:start w:val="1"/>
      <w:numFmt w:val="lowerLetter"/>
      <w:lvlText w:val="%5."/>
      <w:lvlJc w:val="left"/>
      <w:pPr>
        <w:ind w:left="3077" w:hanging="360"/>
      </w:pPr>
    </w:lvl>
    <w:lvl w:ilvl="5" w:tplc="0415001B" w:tentative="1">
      <w:start w:val="1"/>
      <w:numFmt w:val="lowerRoman"/>
      <w:lvlText w:val="%6."/>
      <w:lvlJc w:val="right"/>
      <w:pPr>
        <w:ind w:left="3797" w:hanging="180"/>
      </w:pPr>
    </w:lvl>
    <w:lvl w:ilvl="6" w:tplc="0415000F" w:tentative="1">
      <w:start w:val="1"/>
      <w:numFmt w:val="decimal"/>
      <w:lvlText w:val="%7."/>
      <w:lvlJc w:val="left"/>
      <w:pPr>
        <w:ind w:left="4517" w:hanging="360"/>
      </w:pPr>
    </w:lvl>
    <w:lvl w:ilvl="7" w:tplc="04150019" w:tentative="1">
      <w:start w:val="1"/>
      <w:numFmt w:val="lowerLetter"/>
      <w:lvlText w:val="%8."/>
      <w:lvlJc w:val="left"/>
      <w:pPr>
        <w:ind w:left="5237" w:hanging="360"/>
      </w:pPr>
    </w:lvl>
    <w:lvl w:ilvl="8" w:tplc="0415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29" w15:restartNumberingAfterBreak="0">
    <w:nsid w:val="618A3F56"/>
    <w:multiLevelType w:val="multilevel"/>
    <w:tmpl w:val="08224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2DE20F9"/>
    <w:multiLevelType w:val="hybridMultilevel"/>
    <w:tmpl w:val="40C05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53468"/>
    <w:multiLevelType w:val="multilevel"/>
    <w:tmpl w:val="945E6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BB52A8"/>
    <w:multiLevelType w:val="multilevel"/>
    <w:tmpl w:val="72CEA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757488"/>
    <w:multiLevelType w:val="multilevel"/>
    <w:tmpl w:val="C3FE9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D41E3C"/>
    <w:multiLevelType w:val="hybridMultilevel"/>
    <w:tmpl w:val="C898F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80976">
    <w:abstractNumId w:val="0"/>
  </w:num>
  <w:num w:numId="2" w16cid:durableId="320699204">
    <w:abstractNumId w:val="1"/>
  </w:num>
  <w:num w:numId="3" w16cid:durableId="2094009139">
    <w:abstractNumId w:val="2"/>
  </w:num>
  <w:num w:numId="4" w16cid:durableId="1199970664">
    <w:abstractNumId w:val="3"/>
  </w:num>
  <w:num w:numId="5" w16cid:durableId="1993824287">
    <w:abstractNumId w:val="4"/>
  </w:num>
  <w:num w:numId="6" w16cid:durableId="1819415885">
    <w:abstractNumId w:val="5"/>
  </w:num>
  <w:num w:numId="7" w16cid:durableId="11155475">
    <w:abstractNumId w:val="6"/>
  </w:num>
  <w:num w:numId="8" w16cid:durableId="1360472810">
    <w:abstractNumId w:val="7"/>
  </w:num>
  <w:num w:numId="9" w16cid:durableId="1142190467">
    <w:abstractNumId w:val="8"/>
  </w:num>
  <w:num w:numId="10" w16cid:durableId="1761681446">
    <w:abstractNumId w:val="9"/>
  </w:num>
  <w:num w:numId="11" w16cid:durableId="887380506">
    <w:abstractNumId w:val="10"/>
  </w:num>
  <w:num w:numId="12" w16cid:durableId="220946622">
    <w:abstractNumId w:val="11"/>
  </w:num>
  <w:num w:numId="13" w16cid:durableId="927956654">
    <w:abstractNumId w:val="28"/>
  </w:num>
  <w:num w:numId="14" w16cid:durableId="726539343">
    <w:abstractNumId w:val="33"/>
  </w:num>
  <w:num w:numId="15" w16cid:durableId="728186845">
    <w:abstractNumId w:val="21"/>
  </w:num>
  <w:num w:numId="16" w16cid:durableId="787701817">
    <w:abstractNumId w:val="24"/>
  </w:num>
  <w:num w:numId="17" w16cid:durableId="1849640658">
    <w:abstractNumId w:val="17"/>
  </w:num>
  <w:num w:numId="18" w16cid:durableId="1615405122">
    <w:abstractNumId w:val="19"/>
  </w:num>
  <w:num w:numId="19" w16cid:durableId="471948313">
    <w:abstractNumId w:val="32"/>
  </w:num>
  <w:num w:numId="20" w16cid:durableId="1164515294">
    <w:abstractNumId w:val="29"/>
  </w:num>
  <w:num w:numId="21" w16cid:durableId="1412192204">
    <w:abstractNumId w:val="14"/>
  </w:num>
  <w:num w:numId="22" w16cid:durableId="542327143">
    <w:abstractNumId w:val="12"/>
  </w:num>
  <w:num w:numId="23" w16cid:durableId="1642081411">
    <w:abstractNumId w:val="27"/>
  </w:num>
  <w:num w:numId="24" w16cid:durableId="1956208088">
    <w:abstractNumId w:val="31"/>
  </w:num>
  <w:num w:numId="25" w16cid:durableId="2142532089">
    <w:abstractNumId w:val="15"/>
  </w:num>
  <w:num w:numId="26" w16cid:durableId="367341026">
    <w:abstractNumId w:val="18"/>
  </w:num>
  <w:num w:numId="27" w16cid:durableId="1228151207">
    <w:abstractNumId w:val="25"/>
  </w:num>
  <w:num w:numId="28" w16cid:durableId="1631747538">
    <w:abstractNumId w:val="23"/>
  </w:num>
  <w:num w:numId="29" w16cid:durableId="364722526">
    <w:abstractNumId w:val="22"/>
  </w:num>
  <w:num w:numId="30" w16cid:durableId="1066029242">
    <w:abstractNumId w:val="30"/>
  </w:num>
  <w:num w:numId="31" w16cid:durableId="470249739">
    <w:abstractNumId w:val="26"/>
  </w:num>
  <w:num w:numId="32" w16cid:durableId="25757886">
    <w:abstractNumId w:val="34"/>
  </w:num>
  <w:num w:numId="33" w16cid:durableId="944077585">
    <w:abstractNumId w:val="13"/>
  </w:num>
  <w:num w:numId="34" w16cid:durableId="757559093">
    <w:abstractNumId w:val="16"/>
  </w:num>
  <w:num w:numId="35" w16cid:durableId="1743288703">
    <w:abstractNumId w:val="2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C2"/>
    <w:rsid w:val="00013BEC"/>
    <w:rsid w:val="0008100E"/>
    <w:rsid w:val="000C3F63"/>
    <w:rsid w:val="000E3BC2"/>
    <w:rsid w:val="00117376"/>
    <w:rsid w:val="001572CF"/>
    <w:rsid w:val="001602E6"/>
    <w:rsid w:val="00172CE9"/>
    <w:rsid w:val="001B43E6"/>
    <w:rsid w:val="001C12E8"/>
    <w:rsid w:val="00280F83"/>
    <w:rsid w:val="0030735C"/>
    <w:rsid w:val="00310B7D"/>
    <w:rsid w:val="00340C61"/>
    <w:rsid w:val="0036570B"/>
    <w:rsid w:val="003851AF"/>
    <w:rsid w:val="003B0134"/>
    <w:rsid w:val="003C212D"/>
    <w:rsid w:val="00414AAA"/>
    <w:rsid w:val="004C696A"/>
    <w:rsid w:val="004E1CF9"/>
    <w:rsid w:val="004E28DA"/>
    <w:rsid w:val="0054438E"/>
    <w:rsid w:val="0059262D"/>
    <w:rsid w:val="005A7074"/>
    <w:rsid w:val="005B1A4F"/>
    <w:rsid w:val="005D1A92"/>
    <w:rsid w:val="00614976"/>
    <w:rsid w:val="0064027B"/>
    <w:rsid w:val="00693956"/>
    <w:rsid w:val="006A4D3C"/>
    <w:rsid w:val="006D0CC5"/>
    <w:rsid w:val="006D6A37"/>
    <w:rsid w:val="00760B58"/>
    <w:rsid w:val="00780444"/>
    <w:rsid w:val="007C211C"/>
    <w:rsid w:val="007D7A87"/>
    <w:rsid w:val="007F67C2"/>
    <w:rsid w:val="00820D47"/>
    <w:rsid w:val="008B5FCA"/>
    <w:rsid w:val="009069D1"/>
    <w:rsid w:val="00933D9A"/>
    <w:rsid w:val="00A70E4E"/>
    <w:rsid w:val="00AD2727"/>
    <w:rsid w:val="00B17CE1"/>
    <w:rsid w:val="00B37688"/>
    <w:rsid w:val="00BF7639"/>
    <w:rsid w:val="00C502D0"/>
    <w:rsid w:val="00CF2612"/>
    <w:rsid w:val="00D37DA3"/>
    <w:rsid w:val="00DE6637"/>
    <w:rsid w:val="00ED2D40"/>
    <w:rsid w:val="00F64495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7312C"/>
  <w15:chartTrackingRefBased/>
  <w15:docId w15:val="{F457D26D-901C-4921-BB3B-5F843FC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0444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49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49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495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A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6A37"/>
  </w:style>
  <w:style w:type="paragraph" w:styleId="Stopka">
    <w:name w:val="footer"/>
    <w:basedOn w:val="Normalny"/>
    <w:link w:val="StopkaZnak"/>
    <w:uiPriority w:val="99"/>
    <w:unhideWhenUsed/>
    <w:rsid w:val="006D6A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6A37"/>
  </w:style>
  <w:style w:type="character" w:styleId="Hipercze">
    <w:name w:val="Hyperlink"/>
    <w:basedOn w:val="Domylnaczcionkaakapitu"/>
    <w:uiPriority w:val="99"/>
    <w:unhideWhenUsed/>
    <w:rsid w:val="007804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6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A3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pple-tab-span">
    <w:name w:val="apple-tab-span"/>
    <w:basedOn w:val="Domylnaczcionkaakapitu"/>
    <w:rsid w:val="00FC2B99"/>
  </w:style>
  <w:style w:type="character" w:customStyle="1" w:styleId="Nagwek1Znak">
    <w:name w:val="Nagłówek 1 Znak"/>
    <w:basedOn w:val="Domylnaczcionkaakapitu"/>
    <w:link w:val="Nagwek1"/>
    <w:uiPriority w:val="9"/>
    <w:rsid w:val="00F64495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4495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495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0810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D63C-1688-4568-A619-48AAEBF7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Zemka</dc:creator>
  <cp:keywords/>
  <dc:description/>
  <cp:lastModifiedBy>Marta Przewoźna</cp:lastModifiedBy>
  <cp:revision>2</cp:revision>
  <dcterms:created xsi:type="dcterms:W3CDTF">2022-12-22T09:20:00Z</dcterms:created>
  <dcterms:modified xsi:type="dcterms:W3CDTF">2022-12-22T09:20:00Z</dcterms:modified>
</cp:coreProperties>
</file>